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66" w:rsidRDefault="00656D72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32"/>
          <w:lang w:val="en-US" w:eastAsia="ru-RU"/>
        </w:rPr>
        <w:t>III</w:t>
      </w:r>
      <w:r w:rsidRPr="00B21959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созыв</w:t>
      </w: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959" w:rsidRPr="00B21959" w:rsidRDefault="00B21959" w:rsidP="00B2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1959" w:rsidRPr="00B21959" w:rsidRDefault="00B21959" w:rsidP="00B2195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8"/>
          <w:lang w:eastAsia="ru-RU"/>
        </w:rPr>
      </w:pPr>
      <w:r w:rsidRPr="00B21959">
        <w:rPr>
          <w:rFonts w:ascii="Times New Roman" w:eastAsia="Times New Roman" w:hAnsi="Times New Roman" w:cs="Times New Roman"/>
          <w:bCs/>
          <w:spacing w:val="-8"/>
          <w:lang w:eastAsia="ru-RU"/>
        </w:rPr>
        <w:t>кп. Горные Ключи</w:t>
      </w:r>
    </w:p>
    <w:p w:rsidR="00B21959" w:rsidRPr="00EE4092" w:rsidRDefault="00072B7A" w:rsidP="00EE40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56D72">
        <w:rPr>
          <w:rFonts w:ascii="Times New Roman" w:hAnsi="Times New Roman" w:cs="Times New Roman"/>
          <w:b/>
          <w:sz w:val="28"/>
          <w:szCs w:val="28"/>
          <w:lang w:eastAsia="ru-RU"/>
        </w:rPr>
        <w:t>__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97BDB">
        <w:rPr>
          <w:rFonts w:ascii="Times New Roman" w:hAnsi="Times New Roman" w:cs="Times New Roman"/>
          <w:b/>
          <w:sz w:val="28"/>
          <w:szCs w:val="28"/>
          <w:lang w:eastAsia="ru-RU"/>
        </w:rPr>
        <w:t>марта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656D72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            </w:t>
      </w:r>
      <w:r w:rsidR="009A47A4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E4092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21959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№</w:t>
      </w:r>
      <w:r w:rsidR="00D83236" w:rsidRPr="00EE40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D72">
        <w:rPr>
          <w:rFonts w:ascii="Times New Roman" w:hAnsi="Times New Roman" w:cs="Times New Roman"/>
          <w:b/>
          <w:sz w:val="28"/>
          <w:szCs w:val="28"/>
          <w:lang w:eastAsia="ru-RU"/>
        </w:rPr>
        <w:t>___</w:t>
      </w:r>
    </w:p>
    <w:p w:rsidR="00FA4E4F" w:rsidRDefault="00656D72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методики расчета платежей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867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государственного или </w:t>
      </w:r>
      <w:r w:rsidRPr="00656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жилищного фонда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Горноключевского городского поселения</w:t>
      </w:r>
    </w:p>
    <w:p w:rsidR="00656D72" w:rsidRPr="009A47A4" w:rsidRDefault="00656D72" w:rsidP="00B2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Принято решением </w:t>
      </w:r>
      <w:proofErr w:type="gramStart"/>
      <w:r w:rsidRPr="003B1E1B">
        <w:rPr>
          <w:sz w:val="22"/>
          <w:szCs w:val="22"/>
        </w:rPr>
        <w:t>Муниципального</w:t>
      </w:r>
      <w:proofErr w:type="gramEnd"/>
      <w:r w:rsidRPr="003B1E1B">
        <w:rPr>
          <w:sz w:val="22"/>
          <w:szCs w:val="22"/>
        </w:rPr>
        <w:t xml:space="preserve"> 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>комитета Горноключевского городского</w:t>
      </w:r>
    </w:p>
    <w:p w:rsidR="003B1E1B" w:rsidRPr="003B1E1B" w:rsidRDefault="003B1E1B" w:rsidP="003B1E1B">
      <w:pPr>
        <w:pStyle w:val="a3"/>
        <w:jc w:val="right"/>
        <w:rPr>
          <w:sz w:val="22"/>
          <w:szCs w:val="22"/>
        </w:rPr>
      </w:pPr>
      <w:r w:rsidRPr="003B1E1B">
        <w:rPr>
          <w:sz w:val="22"/>
          <w:szCs w:val="22"/>
        </w:rPr>
        <w:t xml:space="preserve">поселения  № </w:t>
      </w:r>
      <w:r w:rsidR="00656D72">
        <w:rPr>
          <w:sz w:val="22"/>
          <w:szCs w:val="22"/>
        </w:rPr>
        <w:t>___</w:t>
      </w:r>
      <w:r w:rsidRPr="003B1E1B">
        <w:rPr>
          <w:sz w:val="22"/>
          <w:szCs w:val="22"/>
        </w:rPr>
        <w:t xml:space="preserve"> от </w:t>
      </w:r>
      <w:r w:rsidR="00656D72">
        <w:rPr>
          <w:sz w:val="22"/>
          <w:szCs w:val="22"/>
        </w:rPr>
        <w:t>__</w:t>
      </w:r>
      <w:r w:rsidR="00EE4092">
        <w:rPr>
          <w:sz w:val="22"/>
          <w:szCs w:val="22"/>
        </w:rPr>
        <w:t>.</w:t>
      </w:r>
      <w:r w:rsidR="00656D72">
        <w:rPr>
          <w:sz w:val="22"/>
          <w:szCs w:val="22"/>
        </w:rPr>
        <w:t>__.2019</w:t>
      </w:r>
      <w:r w:rsidRPr="003B1E1B">
        <w:rPr>
          <w:sz w:val="22"/>
          <w:szCs w:val="22"/>
        </w:rPr>
        <w:t xml:space="preserve"> г. </w:t>
      </w:r>
    </w:p>
    <w:p w:rsidR="00D175BC" w:rsidRDefault="00D175BC" w:rsidP="00765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9D" w:rsidRPr="00F1259D" w:rsidRDefault="00F1259D" w:rsidP="00F12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59" w:rsidRPr="00EE4092" w:rsidRDefault="00F1259D" w:rsidP="004B79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2006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 «</w:t>
      </w:r>
      <w:r w:rsidR="004B79E3"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владения, пользова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и распоряжения имуществом, </w:t>
      </w:r>
      <w:r w:rsidR="004B79E3"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находящимся в муниципальной собственности  Горноключевского городского поселения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>", руководствуясь статьями 2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>, 5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12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поселения, 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</w:t>
      </w:r>
      <w:proofErr w:type="gramEnd"/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 № 304 от 16.02.2018 г.,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 </w:t>
      </w:r>
      <w:r w:rsidR="009A47A4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</w:p>
    <w:p w:rsidR="00B21959" w:rsidRPr="00EE4092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1959" w:rsidRPr="00EE4092" w:rsidRDefault="00B21959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58474D" w:rsidRPr="00EE4092" w:rsidRDefault="0058474D" w:rsidP="00B21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79E3" w:rsidRPr="004B79E3" w:rsidRDefault="004B79E3" w:rsidP="0086776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методику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867761" w:rsidRPr="0086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Горноключевского городского поселения.</w:t>
      </w:r>
    </w:p>
    <w:p w:rsidR="004B79E3" w:rsidRDefault="004B79E3" w:rsidP="004B79E3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59" w:rsidRPr="004B79E3" w:rsidRDefault="00B21959" w:rsidP="004B79E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9A47A4"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1E1B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E6E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B21959" w:rsidRPr="00EE4092" w:rsidRDefault="003B1E1B" w:rsidP="00B21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74E6E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72B7A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74DF2" w:rsidRDefault="00674E6E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B1E1B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                </w:t>
      </w:r>
      <w:r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21959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72B7A" w:rsidRPr="00EE4092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 Сальников</w:t>
      </w: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sub_1000"/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Утверждена</w:t>
      </w:r>
      <w:bookmarkEnd w:id="0"/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Муниципального </w:t>
      </w: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комитета 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Горноключевского городского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 № ___ от __.__.2019 г.</w:t>
      </w:r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867761" w:rsidRPr="00867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государственного или  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жилищного фонда Горноключевского городского поселения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001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Настоящая методика разработана в соответствии со </w:t>
      </w:r>
      <w:hyperlink r:id="rId6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156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кодекса Российской Федерации, </w:t>
      </w:r>
      <w:hyperlink r:id="rId7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16.1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</w:t>
      </w: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нанимателей жилых помещений по договорам социального найма и договорам найма жилых помещений государственного или муниципального жилищного фонда", решением Муниципального комитета от 15 июня 2006 года № 73 "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положении «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владения, пользования и распоряжения имуществом, находящимся в муниципальной собственности  Горноключевского городского поселения" и определяет порядок исчисления размера платы за пользование жилым помещением (платы за наем) для нанимателей жилых помещений по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договорам социального найма и договорам найма жилых помещений </w:t>
      </w:r>
      <w:r w:rsid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жилищного фонда </w:t>
      </w:r>
      <w:r w:rsidR="005608FE" w:rsidRP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2"/>
      <w:bookmarkEnd w:id="1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данной методике используются следующие основные термины и понятия:</w:t>
      </w:r>
    </w:p>
    <w:bookmarkEnd w:id="2"/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плата за пользование жилым помещением (плата за наем) муниципального жилищного фонда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составная часть платы для нанимателя за жилое помещение, занимаемое по договору социального найма или договору найма жилого помещения муниципального жилищного фонда </w:t>
      </w:r>
      <w:r w:rsidR="005608FE" w:rsidRP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наем жилого помещения устанавливается в размере, определяемом в зависимости от качества и степени благоустройства жилого помещения, месторасположения многоквартирного или жилого дома, исходя из занимаемой общей площади (в отдельных комнатах в общежитиях, исходя из общей площади этих комнат) жилого помещения;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качество жилого помещения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совокупность показателей (в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 стен дома и степень его износа, этажность, планировка площади, степень благоустройства придомовой территории и др.), влияющих на размер платы за наем;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благоустройство жилого помещения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наличие в многоквартирном или жилом доме внутридомовых инженерных сетей, позволяющих предоставлять коммунальные услуги и влияющих на размер платы за наем;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месторасположение многоквартирного или жилого дома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характеристика определяемая близостью к центральной части 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транспортной доступностью, наличием объектов социальной инфраструктуры.</w:t>
      </w:r>
    </w:p>
    <w:p w:rsidR="00A11CC8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003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наем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жилищного фонда определяется исходя из базового размера платы за один квадратный метр общей площади жилого помещения, передаваемого по договору социального найма и договору найма жилого помещения муниципального жилищного фонда, с учетом качества жилого помещения (коэффициент, учитывающий потребительские качества жилья), благоустройства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(коэффициент, учитывающий степень благоустройства жилого помещения), месторасположения дома (районный коэффициент), и размера общей площади жилого помещения, передаваемого по договору социального найма и договору найма жилого помещения муниципального жилищного фонда по формуле:</w:t>
      </w:r>
      <w:bookmarkEnd w:id="3"/>
    </w:p>
    <w:p w:rsidR="00A11CC8" w:rsidRDefault="00A11CC8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ПН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Ксред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Кс х S, где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ПН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 w:rsidR="007F6EAB" w:rsidRPr="007F6EAB">
        <w:t xml:space="preserve">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или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фонда, руб./ месяц;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</w:t>
      </w:r>
      <w:r w:rsidR="007F6EAB" w:rsidRPr="007F6EAB">
        <w:t xml:space="preserve">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или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 на один квадратный метр общей площади жилого помещения, руб./кв. м.;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Ксред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средневзвешенное значение показателей по отдельным параметрам, который рассчитывается по формуле: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0534A3" wp14:editId="6CC0FB8C">
            <wp:extent cx="1256030" cy="42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Кп - коэффициент, характеризующий качество жилого помещения (</w:t>
      </w:r>
      <w:hyperlink w:anchor="sub_110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1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Кб - коэффициент, характеризующий благоустройство жилого помещения (</w:t>
      </w:r>
      <w:hyperlink w:anchor="sub_120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2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proofErr w:type="spellEnd"/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коэффициент, характеризующий месторасположение дома - районный коэффициент (</w:t>
      </w:r>
      <w:hyperlink w:anchor="sub_130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3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 - коэффициент соответствия платы. </w:t>
      </w:r>
      <w:proofErr w:type="gramStart"/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социально-экономических условий в </w:t>
      </w:r>
      <w:r w:rsidR="005608FE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Горноключевском городском поселении 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соответствия платы устанавливается</w:t>
      </w:r>
      <w:proofErr w:type="gramEnd"/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единым для всех граждан </w:t>
      </w:r>
      <w:r w:rsidR="005608FE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принимается в размере 0,</w:t>
      </w:r>
      <w:r w:rsid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S - общая площадь жилого помещения</w:t>
      </w:r>
      <w:r w:rsidR="00A11CC8" w:rsidRPr="00A11CC8">
        <w:t xml:space="preserve"> </w:t>
      </w:r>
      <w:r w:rsidR="00A11CC8" w:rsidRPr="00A11C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предоставленного по договору социального найма или договору найма жилого помещения государственного или муницип</w:t>
      </w:r>
      <w:r w:rsidR="00A11CC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жилищного фонда (кв. м)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кв. м.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Установление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жилищного фонда </w:t>
      </w:r>
      <w:r w:rsidR="005608FE" w:rsidRP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настоящей методикой не должно приводить к возникновению у нанимателей жилого помещения права на субсидию на оплату жилого помещения и коммунальных услуг.</w:t>
      </w:r>
      <w:proofErr w:type="gramEnd"/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04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определяется по формуле:</w:t>
      </w:r>
    </w:p>
    <w:bookmarkEnd w:id="4"/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Цср.вт.р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 х 0,001, где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Цср.вт</w:t>
      </w: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spellEnd"/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10" w:history="1">
        <w:r w:rsidRPr="004B79E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средняя рыночная стоимость</w:t>
        </w:r>
      </w:hyperlink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квадратного метра общей площади жилого помещения определяется на основании данных о средней рыночной стоимости одного квадратного метра общей площади жилого помещения по Приморскому краю, утвержденной приказом Министерства строительства и жилищно-коммунального хозяйства Российской Федерации.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 w:rsidR="007F6EAB" w:rsidRPr="007F6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или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жилищного фонда (</w:t>
      </w:r>
      <w:proofErr w:type="spellStart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СНбаз</w:t>
      </w:r>
      <w:proofErr w:type="spell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рассчитывается не чаще одного раза в год на основании последних данных Министерства строительства и жилищно-коммунального хозяйства Российской Федерации о средней рыночной стоимости одного квадратного метра общей площади жилья по субъектам Российской</w:t>
      </w:r>
      <w:proofErr w:type="gramEnd"/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и утверждается постановлением </w:t>
      </w:r>
      <w:r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608FE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697BDB" w:rsidRPr="00697B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761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sub_1100"/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 1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 </w:t>
      </w:r>
      <w:hyperlink w:anchor="sub_1000" w:history="1">
        <w:r w:rsidRPr="005608FE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методике</w:t>
        </w:r>
      </w:hyperlink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расчета платы за пользование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жилым помещением (платы за наем) для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нанимателей жилых помещений по договорам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социального найма и договорам найма жилых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помещений </w:t>
      </w:r>
      <w:r w:rsidR="00867761" w:rsidRPr="008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 или</w:t>
      </w:r>
    </w:p>
    <w:p w:rsidR="004B79E3" w:rsidRPr="005608FE" w:rsidRDefault="00867761" w:rsidP="00560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B79E3"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жилищного фонда</w:t>
      </w:r>
      <w:r w:rsidR="004B79E3"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Уссурийского городского округа</w:t>
      </w:r>
    </w:p>
    <w:bookmarkEnd w:id="5"/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коэффициентов качества жилого помещения</w:t>
      </w: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780"/>
        <w:gridCol w:w="2660"/>
        <w:gridCol w:w="2660"/>
      </w:tblGrid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эксплуатации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Коэффициенты качества жилья, Кп</w:t>
            </w:r>
          </w:p>
        </w:tc>
      </w:tr>
      <w:tr w:rsidR="004B79E3" w:rsidRPr="004B79E3" w:rsidTr="00B27DB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Каменные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кирпичные, шлакоблочные, андезитобазальтовые, панельные, </w:t>
            </w:r>
            <w:proofErr w:type="spell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шлаколитые</w:t>
            </w:r>
            <w:proofErr w:type="spell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имеющие железобетонный каркас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 до 10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B79E3" w:rsidRPr="004B79E3" w:rsidTr="00B27DB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30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B79E3" w:rsidRPr="004B79E3" w:rsidTr="00B27DB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до 50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  <w:tr w:rsidR="004B79E3" w:rsidRPr="004B79E3" w:rsidTr="00B27DB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75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4B79E3" w:rsidRPr="004B79E3" w:rsidTr="00B27DB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75 и выше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4B79E3" w:rsidRPr="004B79E3" w:rsidTr="00B27DB0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- бревенчатые или брусчатые, каркасные, каркасно-щитовые, щитовые, смешанные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B79E3" w:rsidRPr="004B79E3" w:rsidTr="00B27DB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 до 50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4B79E3" w:rsidRPr="004B79E3" w:rsidTr="00B27DB0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и свыше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Многоквартирные жилые дома, относящиеся к категории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аварийных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 муниципального жилищного фонда, признанные непригодными для проживания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коэффициенты качества жилого помещения определяются в зависимости от видов материалов, из которых возведено здание и срока его эксплуатации (службы).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761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6" w:name="sub_1200"/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 2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 </w:t>
      </w:r>
      <w:hyperlink w:anchor="sub_1000" w:history="1">
        <w:r w:rsidRPr="005608FE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методике</w:t>
        </w:r>
      </w:hyperlink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расчета платы за пользование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жилым помещением (платы за наем) для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нанимателей жилых помещений по договорам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социального найма и договорам найма жилых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помещений </w:t>
      </w:r>
      <w:r w:rsidR="00867761" w:rsidRPr="008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государственного или</w:t>
      </w:r>
    </w:p>
    <w:p w:rsidR="004B79E3" w:rsidRPr="005608FE" w:rsidRDefault="00867761" w:rsidP="00560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4B79E3"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жилищного фонда</w:t>
      </w:r>
      <w:r w:rsidR="004B79E3"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Уссурийского городского округа</w:t>
      </w:r>
    </w:p>
    <w:bookmarkEnd w:id="6"/>
    <w:p w:rsidR="004B79E3" w:rsidRPr="005608FE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коэффициентов благоустройства жилого помещения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440"/>
        <w:gridCol w:w="2660"/>
      </w:tblGrid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 степени благоустройства жилого помещения, КБ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 повышенной комфортности, оснащенных семью видами жилищно-коммунальных услуг (централизованного холодного, горячего водоснабжения, водоотведения, отопления, лифта, мусоропровода, электроснабжения)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 улучшенной комфортности, оснащенных шестью видами жилищно-коммунальных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 улучшенной комфортности, оснащенных пятью видами жилищно-коммунальных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домах, оснащенных четырьмя видами жилищно-коммунальных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 со стандартным набором жилищно-коммунальных услуг, оснащенных тремя видами жилищно-коммунальных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 с двумя видами жилищно-коммунальных услуг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жилых домах с одним видом жилищно-коммунальных услуг (электроснабжение)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Многоквартирные жилые дома, относящиеся к категории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аварийных</w:t>
            </w:r>
            <w:proofErr w:type="gram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4B79E3" w:rsidRPr="004B79E3" w:rsidTr="00B27DB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 муниципального жилищного фонда, признанные непригодными для проживания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коэффициент благоустройства жилого помещения определяется на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основании количества жилищно-коммунальных услуг, оснащенных в жилом помещении.</w:t>
      </w: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761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7" w:name="sub_1300"/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 3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к </w:t>
      </w:r>
      <w:hyperlink w:anchor="sub_1000" w:history="1">
        <w:r w:rsidRPr="005608FE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методике</w:t>
        </w:r>
      </w:hyperlink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расчета платы за пользование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жилым помещением (платы за наем) для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нанимателей жилых помещений по договорам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социального найма и договорам найма жилых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помещений </w:t>
      </w:r>
      <w:r w:rsidR="00867761" w:rsidRPr="00867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государственного или  </w:t>
      </w:r>
    </w:p>
    <w:p w:rsidR="004B79E3" w:rsidRPr="005608FE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жилищного фонда</w:t>
      </w:r>
      <w:r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5608FE" w:rsidRPr="005608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Горноключевского городского поселения</w:t>
      </w:r>
    </w:p>
    <w:bookmarkEnd w:id="7"/>
    <w:p w:rsidR="004B79E3" w:rsidRPr="004B79E3" w:rsidRDefault="005608FE" w:rsidP="005608FE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B79E3" w:rsidRPr="004B79E3" w:rsidRDefault="004B79E3" w:rsidP="0056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</w:t>
      </w: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районных коэффициентов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00"/>
        <w:gridCol w:w="2100"/>
      </w:tblGrid>
      <w:tr w:rsidR="004B79E3" w:rsidRPr="004B79E3" w:rsidTr="00697B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коэффициент, </w:t>
            </w:r>
            <w:proofErr w:type="gramStart"/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</w:t>
            </w:r>
            <w:proofErr w:type="gramEnd"/>
          </w:p>
        </w:tc>
      </w:tr>
      <w:tr w:rsidR="004B79E3" w:rsidRPr="004B79E3" w:rsidTr="00697B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697BDB" w:rsidRDefault="004B79E3" w:rsidP="0069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Зона 1: </w:t>
            </w:r>
            <w:r w:rsidR="00DC499C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Юбилейная, проспект Лазурный</w:t>
            </w:r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микрорайон Западный, ул. Санаторная, 2,4,7, ул. Набережная, 1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</w:tr>
      <w:tr w:rsidR="004B79E3" w:rsidRPr="004B79E3" w:rsidTr="00697B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8" w:name="_GoBack"/>
            <w:bookmarkEnd w:id="8"/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E3" w:rsidRPr="00697BDB" w:rsidRDefault="004B79E3" w:rsidP="0069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2:</w:t>
            </w:r>
            <w:r w:rsidR="00DC499C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остальная часть кп. Горные Ключи</w:t>
            </w:r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</w:t>
            </w:r>
            <w:proofErr w:type="gramStart"/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697BDB" w:rsidRPr="00697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Уссурка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9E3" w:rsidRPr="004B79E3" w:rsidRDefault="004B79E3" w:rsidP="004B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7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</w:tr>
    </w:tbl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6024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Примечание:</w:t>
      </w:r>
      <w:r w:rsidR="0060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районные коэффициенты определяются в зависимости от расположенности зон от центральной части </w:t>
      </w:r>
      <w:r w:rsidR="0056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</w:t>
      </w:r>
      <w:r w:rsidRPr="004B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доступности социально-значимых объектов</w:t>
      </w: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4B79E3" w:rsidRDefault="004B79E3" w:rsidP="004B7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9E3" w:rsidRPr="00EE4092" w:rsidRDefault="004B79E3" w:rsidP="003B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B79E3" w:rsidRPr="00EE4092" w:rsidSect="009A47A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20"/>
    <w:multiLevelType w:val="multilevel"/>
    <w:tmpl w:val="0AB4EAB4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">
    <w:nsid w:val="703F6084"/>
    <w:multiLevelType w:val="hybridMultilevel"/>
    <w:tmpl w:val="9EC4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2B7A"/>
    <w:rsid w:val="000735CC"/>
    <w:rsid w:val="00075791"/>
    <w:rsid w:val="00081030"/>
    <w:rsid w:val="0008472D"/>
    <w:rsid w:val="000869E1"/>
    <w:rsid w:val="0009081B"/>
    <w:rsid w:val="00091417"/>
    <w:rsid w:val="00091C9D"/>
    <w:rsid w:val="00094A5F"/>
    <w:rsid w:val="000959FD"/>
    <w:rsid w:val="000A36B5"/>
    <w:rsid w:val="000A6695"/>
    <w:rsid w:val="000A6E08"/>
    <w:rsid w:val="000A7394"/>
    <w:rsid w:val="000B16FC"/>
    <w:rsid w:val="000D0435"/>
    <w:rsid w:val="000D2EA5"/>
    <w:rsid w:val="000D459F"/>
    <w:rsid w:val="000E12A4"/>
    <w:rsid w:val="000E1A00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B1F63"/>
    <w:rsid w:val="001B49C4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200CC2"/>
    <w:rsid w:val="0020109F"/>
    <w:rsid w:val="002019E8"/>
    <w:rsid w:val="00203066"/>
    <w:rsid w:val="0020442E"/>
    <w:rsid w:val="00204F92"/>
    <w:rsid w:val="00216560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F2EF8"/>
    <w:rsid w:val="002F62B7"/>
    <w:rsid w:val="002F6E00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3218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1E1B"/>
    <w:rsid w:val="003B40C6"/>
    <w:rsid w:val="003B4A58"/>
    <w:rsid w:val="003B4C6C"/>
    <w:rsid w:val="003B7787"/>
    <w:rsid w:val="003C0569"/>
    <w:rsid w:val="003C3D84"/>
    <w:rsid w:val="003D1131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647A"/>
    <w:rsid w:val="00420E29"/>
    <w:rsid w:val="00424095"/>
    <w:rsid w:val="00426D5B"/>
    <w:rsid w:val="004311B4"/>
    <w:rsid w:val="0043192F"/>
    <w:rsid w:val="00435FCE"/>
    <w:rsid w:val="00442E1D"/>
    <w:rsid w:val="004460E6"/>
    <w:rsid w:val="00447424"/>
    <w:rsid w:val="00450B66"/>
    <w:rsid w:val="004520C6"/>
    <w:rsid w:val="004564DF"/>
    <w:rsid w:val="004569B7"/>
    <w:rsid w:val="00463769"/>
    <w:rsid w:val="00464E22"/>
    <w:rsid w:val="00471F04"/>
    <w:rsid w:val="00472294"/>
    <w:rsid w:val="00474DF2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9E3"/>
    <w:rsid w:val="004B7B0B"/>
    <w:rsid w:val="004C5294"/>
    <w:rsid w:val="004C7F8C"/>
    <w:rsid w:val="004E077D"/>
    <w:rsid w:val="004E78AC"/>
    <w:rsid w:val="004F157F"/>
    <w:rsid w:val="004F23BC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08FE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474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C35"/>
    <w:rsid w:val="005E10B3"/>
    <w:rsid w:val="005E2316"/>
    <w:rsid w:val="005E3027"/>
    <w:rsid w:val="005F20E3"/>
    <w:rsid w:val="005F4E16"/>
    <w:rsid w:val="005F56C5"/>
    <w:rsid w:val="00601A0F"/>
    <w:rsid w:val="006024E4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56D72"/>
    <w:rsid w:val="0066463D"/>
    <w:rsid w:val="006646B7"/>
    <w:rsid w:val="00664720"/>
    <w:rsid w:val="00664CBF"/>
    <w:rsid w:val="0066674B"/>
    <w:rsid w:val="00670322"/>
    <w:rsid w:val="00671813"/>
    <w:rsid w:val="00674309"/>
    <w:rsid w:val="00674E6E"/>
    <w:rsid w:val="00675109"/>
    <w:rsid w:val="00676E23"/>
    <w:rsid w:val="0068084C"/>
    <w:rsid w:val="006813BF"/>
    <w:rsid w:val="006842B2"/>
    <w:rsid w:val="00685A63"/>
    <w:rsid w:val="00691AD8"/>
    <w:rsid w:val="00697BDB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386E"/>
    <w:rsid w:val="00755037"/>
    <w:rsid w:val="00756CE7"/>
    <w:rsid w:val="00760347"/>
    <w:rsid w:val="00761249"/>
    <w:rsid w:val="00761EBE"/>
    <w:rsid w:val="007657A2"/>
    <w:rsid w:val="00767E78"/>
    <w:rsid w:val="00771FBD"/>
    <w:rsid w:val="00773FE4"/>
    <w:rsid w:val="007814D9"/>
    <w:rsid w:val="00782638"/>
    <w:rsid w:val="00782AA6"/>
    <w:rsid w:val="0079292C"/>
    <w:rsid w:val="00794C8C"/>
    <w:rsid w:val="007951AB"/>
    <w:rsid w:val="007953CF"/>
    <w:rsid w:val="00797E6D"/>
    <w:rsid w:val="007A0D0C"/>
    <w:rsid w:val="007A556B"/>
    <w:rsid w:val="007A67F0"/>
    <w:rsid w:val="007B076A"/>
    <w:rsid w:val="007B0A32"/>
    <w:rsid w:val="007B456F"/>
    <w:rsid w:val="007C0912"/>
    <w:rsid w:val="007C4137"/>
    <w:rsid w:val="007C46D8"/>
    <w:rsid w:val="007C7F66"/>
    <w:rsid w:val="007D09DD"/>
    <w:rsid w:val="007D3CDA"/>
    <w:rsid w:val="007E5713"/>
    <w:rsid w:val="007F1F5A"/>
    <w:rsid w:val="007F6EAB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761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79C3"/>
    <w:rsid w:val="00997B6F"/>
    <w:rsid w:val="009A1E3D"/>
    <w:rsid w:val="009A36E1"/>
    <w:rsid w:val="009A47A4"/>
    <w:rsid w:val="009A6EC5"/>
    <w:rsid w:val="009A78DE"/>
    <w:rsid w:val="009B1D92"/>
    <w:rsid w:val="009B311D"/>
    <w:rsid w:val="009B3760"/>
    <w:rsid w:val="009C3870"/>
    <w:rsid w:val="009C44F6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1CC8"/>
    <w:rsid w:val="00A1375D"/>
    <w:rsid w:val="00A13943"/>
    <w:rsid w:val="00A13C2E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189E"/>
    <w:rsid w:val="00A65420"/>
    <w:rsid w:val="00A6546E"/>
    <w:rsid w:val="00A66FC3"/>
    <w:rsid w:val="00A6711A"/>
    <w:rsid w:val="00A67C10"/>
    <w:rsid w:val="00A7296E"/>
    <w:rsid w:val="00A734D6"/>
    <w:rsid w:val="00A7553C"/>
    <w:rsid w:val="00A76009"/>
    <w:rsid w:val="00A76CC2"/>
    <w:rsid w:val="00A83A6F"/>
    <w:rsid w:val="00A83DC8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B02DC"/>
    <w:rsid w:val="00AB0987"/>
    <w:rsid w:val="00AB0C49"/>
    <w:rsid w:val="00AB4BC4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1347"/>
    <w:rsid w:val="00B21959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65FF7"/>
    <w:rsid w:val="00B70C66"/>
    <w:rsid w:val="00B76D15"/>
    <w:rsid w:val="00B8618A"/>
    <w:rsid w:val="00B87D9B"/>
    <w:rsid w:val="00B90C40"/>
    <w:rsid w:val="00B91E90"/>
    <w:rsid w:val="00B9259B"/>
    <w:rsid w:val="00B959EC"/>
    <w:rsid w:val="00BA0302"/>
    <w:rsid w:val="00BA1B0C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3794F"/>
    <w:rsid w:val="00C40D7F"/>
    <w:rsid w:val="00C411F7"/>
    <w:rsid w:val="00C4229D"/>
    <w:rsid w:val="00C45705"/>
    <w:rsid w:val="00C50000"/>
    <w:rsid w:val="00C53FA7"/>
    <w:rsid w:val="00C56EB6"/>
    <w:rsid w:val="00C60ECA"/>
    <w:rsid w:val="00C6123D"/>
    <w:rsid w:val="00C67C0B"/>
    <w:rsid w:val="00C732DD"/>
    <w:rsid w:val="00C835ED"/>
    <w:rsid w:val="00C83EFB"/>
    <w:rsid w:val="00C85CD0"/>
    <w:rsid w:val="00C92490"/>
    <w:rsid w:val="00C96AAB"/>
    <w:rsid w:val="00CA1210"/>
    <w:rsid w:val="00CA34D8"/>
    <w:rsid w:val="00CA4D74"/>
    <w:rsid w:val="00CA6079"/>
    <w:rsid w:val="00CB1A96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4B6E"/>
    <w:rsid w:val="00CF5A67"/>
    <w:rsid w:val="00D018BB"/>
    <w:rsid w:val="00D06DBC"/>
    <w:rsid w:val="00D119FB"/>
    <w:rsid w:val="00D12E9D"/>
    <w:rsid w:val="00D152C3"/>
    <w:rsid w:val="00D175BC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706A3"/>
    <w:rsid w:val="00D71787"/>
    <w:rsid w:val="00D7224C"/>
    <w:rsid w:val="00D73A3E"/>
    <w:rsid w:val="00D75143"/>
    <w:rsid w:val="00D8060E"/>
    <w:rsid w:val="00D83236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C493F"/>
    <w:rsid w:val="00DC499C"/>
    <w:rsid w:val="00DC6B0F"/>
    <w:rsid w:val="00DC717D"/>
    <w:rsid w:val="00DD2A40"/>
    <w:rsid w:val="00DD33D3"/>
    <w:rsid w:val="00DD735C"/>
    <w:rsid w:val="00DD7E95"/>
    <w:rsid w:val="00DE4EC4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64E3"/>
    <w:rsid w:val="00E3778D"/>
    <w:rsid w:val="00E45C06"/>
    <w:rsid w:val="00E46E96"/>
    <w:rsid w:val="00E47AD4"/>
    <w:rsid w:val="00E53C1D"/>
    <w:rsid w:val="00E5545D"/>
    <w:rsid w:val="00E555AB"/>
    <w:rsid w:val="00E72B44"/>
    <w:rsid w:val="00E83090"/>
    <w:rsid w:val="00E864B9"/>
    <w:rsid w:val="00E87E78"/>
    <w:rsid w:val="00E9609A"/>
    <w:rsid w:val="00EA5638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4092"/>
    <w:rsid w:val="00EE578C"/>
    <w:rsid w:val="00EE74FF"/>
    <w:rsid w:val="00EF6325"/>
    <w:rsid w:val="00EF7694"/>
    <w:rsid w:val="00F03D55"/>
    <w:rsid w:val="00F11047"/>
    <w:rsid w:val="00F1259D"/>
    <w:rsid w:val="00F14FDA"/>
    <w:rsid w:val="00F168F0"/>
    <w:rsid w:val="00F21DCB"/>
    <w:rsid w:val="00F21E20"/>
    <w:rsid w:val="00F246B4"/>
    <w:rsid w:val="00F313B6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A2FF1"/>
    <w:rsid w:val="00FA30BE"/>
    <w:rsid w:val="00FA3336"/>
    <w:rsid w:val="00FA4E4F"/>
    <w:rsid w:val="00FB14CF"/>
    <w:rsid w:val="00FB4FC9"/>
    <w:rsid w:val="00FB4FFD"/>
    <w:rsid w:val="00FB58B9"/>
    <w:rsid w:val="00FB79DD"/>
    <w:rsid w:val="00FC1E94"/>
    <w:rsid w:val="00FD3B7C"/>
    <w:rsid w:val="00FE117B"/>
    <w:rsid w:val="00FE1AF6"/>
    <w:rsid w:val="00FE292A"/>
    <w:rsid w:val="00FE3FCC"/>
    <w:rsid w:val="00FF0DA8"/>
    <w:rsid w:val="00FF2CA1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79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1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47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79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1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3144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0000661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12</cp:revision>
  <cp:lastPrinted>2018-09-05T01:59:00Z</cp:lastPrinted>
  <dcterms:created xsi:type="dcterms:W3CDTF">2019-02-15T01:19:00Z</dcterms:created>
  <dcterms:modified xsi:type="dcterms:W3CDTF">2019-03-05T01:04:00Z</dcterms:modified>
</cp:coreProperties>
</file>